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45" w:lineRule="atLeast"/>
        <w:ind w:left="0" w:right="0"/>
      </w:pPr>
      <w:r>
        <w:rPr>
          <w:rFonts w:hint="eastAsia" w:ascii="黑体" w:hAnsi="宋体" w:eastAsia="黑体" w:cs="黑体"/>
          <w:sz w:val="31"/>
          <w:szCs w:val="31"/>
        </w:rPr>
        <w:t>附件3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45" w:lineRule="atLeast"/>
        <w:ind w:left="0" w:right="0"/>
        <w:jc w:val="center"/>
      </w:pPr>
      <w:r>
        <w:rPr>
          <w:rFonts w:hint="default" w:ascii="方正小标宋简体" w:hAnsi="方正小标宋简体" w:eastAsia="方正小标宋简体" w:cs="方正小标宋简体"/>
          <w:sz w:val="43"/>
          <w:szCs w:val="43"/>
        </w:rPr>
        <w:t>杭州师范大学第二十四届学生思想政治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45" w:lineRule="atLeast"/>
        <w:ind w:left="0" w:right="0"/>
        <w:jc w:val="center"/>
      </w:pPr>
      <w:r>
        <w:rPr>
          <w:rFonts w:hint="default" w:ascii="方正小标宋简体" w:hAnsi="方正小标宋简体" w:eastAsia="方正小标宋简体" w:cs="方正小标宋简体"/>
          <w:sz w:val="43"/>
          <w:szCs w:val="43"/>
        </w:rPr>
        <w:t>理论课优秀论文竞赛学院参赛论文汇总表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仿宋" w:hAnsi="仿宋" w:eastAsia="仿宋" w:cs="仿宋"/>
          <w:color w:val="000000"/>
          <w:sz w:val="31"/>
          <w:szCs w:val="31"/>
        </w:rPr>
        <w:t>学院：</w:t>
      </w:r>
    </w:p>
    <w:tbl>
      <w:tblPr>
        <w:tblStyle w:val="3"/>
        <w:tblW w:w="8820" w:type="dxa"/>
        <w:tblCellSpacing w:w="0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70"/>
        <w:gridCol w:w="2295"/>
        <w:gridCol w:w="1350"/>
        <w:gridCol w:w="1515"/>
        <w:gridCol w:w="1275"/>
        <w:gridCol w:w="15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sz w:val="31"/>
                <w:szCs w:val="31"/>
              </w:rPr>
              <w:t>序号</w:t>
            </w:r>
          </w:p>
        </w:tc>
        <w:tc>
          <w:tcPr>
            <w:tcW w:w="22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sz w:val="31"/>
                <w:szCs w:val="31"/>
              </w:rPr>
              <w:t>参赛作品标题</w:t>
            </w:r>
          </w:p>
        </w:tc>
        <w:tc>
          <w:tcPr>
            <w:tcW w:w="13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sz w:val="31"/>
                <w:szCs w:val="31"/>
              </w:rPr>
              <w:t>作者</w:t>
            </w:r>
          </w:p>
        </w:tc>
        <w:tc>
          <w:tcPr>
            <w:tcW w:w="15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sz w:val="31"/>
                <w:szCs w:val="31"/>
              </w:rPr>
              <w:t>班级</w:t>
            </w:r>
          </w:p>
        </w:tc>
        <w:tc>
          <w:tcPr>
            <w:tcW w:w="12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sz w:val="31"/>
                <w:szCs w:val="31"/>
              </w:rPr>
              <w:t>学号</w:t>
            </w:r>
          </w:p>
        </w:tc>
        <w:tc>
          <w:tcPr>
            <w:tcW w:w="15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sz w:val="31"/>
                <w:szCs w:val="31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2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2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2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2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2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2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2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2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2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6" w:lineRule="atLeast"/>
        <w:ind w:left="0" w:right="0"/>
      </w:pPr>
      <w:r>
        <w:rPr>
          <w:rFonts w:hint="eastAsia" w:ascii="仿宋" w:hAnsi="仿宋" w:eastAsia="仿宋" w:cs="仿宋"/>
          <w:color w:val="000000"/>
          <w:sz w:val="28"/>
          <w:szCs w:val="28"/>
        </w:rPr>
        <w:t>备注：学院全日制学生（包括全体本科生和研究生，非参加论文竞赛人数）总人数为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>     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人。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045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2022-03-10T00:59:44Z</dcterms:created>
  <dc:creator>Administrator</dc:creator>
  <cp:lastModifiedBy>Administrator</cp:lastModifiedBy>
  <dcterms:modified xsi:type="dcterms:W3CDTF">2022-03-10T00:59:56Z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F329F9B64D9F44149D2D7D5CF479432C</vt:lpwstr>
  </property>
</Properties>
</file>